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98" w:rsidRDefault="00C26B98" w:rsidP="009560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0C474C" w:rsidRDefault="000C474C" w:rsidP="000C47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A6F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AKSARAY UNIVERSITY </w:t>
      </w:r>
    </w:p>
    <w:p w:rsidR="00DA6F7E" w:rsidRDefault="000C474C" w:rsidP="000C47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DA6F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FACUL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TY OF ECONOMICS A</w:t>
      </w:r>
      <w:r w:rsidRPr="00DA6F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ND ADMINISTRATIVE SCIENCES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</w:p>
    <w:p w:rsidR="000C474C" w:rsidRDefault="00C26B98" w:rsidP="000C47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ERASMUS STUDE</w:t>
      </w:r>
      <w:r w:rsidR="000C474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NT MOBILITY FOR STUDIES</w:t>
      </w:r>
      <w:r w:rsidR="000C474C" w:rsidRPr="00DA6F7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="000C474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PROGRAMME </w:t>
      </w:r>
    </w:p>
    <w:p w:rsidR="00D936B9" w:rsidRDefault="000C474C" w:rsidP="000C47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COURSE CURRICULUM</w:t>
      </w:r>
    </w:p>
    <w:p w:rsidR="000C474C" w:rsidRPr="00DA6F7E" w:rsidRDefault="000C474C" w:rsidP="000C474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40"/>
        <w:gridCol w:w="1415"/>
        <w:gridCol w:w="3541"/>
      </w:tblGrid>
      <w:tr w:rsidR="0095605F" w:rsidRPr="00DA6F7E" w:rsidTr="0095605F">
        <w:trPr>
          <w:jc w:val="center"/>
        </w:trPr>
        <w:tc>
          <w:tcPr>
            <w:tcW w:w="1940" w:type="dxa"/>
          </w:tcPr>
          <w:p w:rsidR="0095605F" w:rsidRPr="00DA6F7E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DEPARTMENT</w:t>
            </w:r>
          </w:p>
        </w:tc>
        <w:tc>
          <w:tcPr>
            <w:tcW w:w="1415" w:type="dxa"/>
          </w:tcPr>
          <w:p w:rsidR="0095605F" w:rsidRPr="00DA6F7E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SEMESTER</w:t>
            </w:r>
          </w:p>
        </w:tc>
        <w:tc>
          <w:tcPr>
            <w:tcW w:w="3541" w:type="dxa"/>
          </w:tcPr>
          <w:p w:rsidR="0095605F" w:rsidRPr="00DA6F7E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COURSE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 w:val="restart"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Political Sciences and Public Administration</w:t>
            </w: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Theories of State and Bureaucracy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Political Parties and Electoral Systems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Globalization and Politics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Civil Society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 Psychology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 w:val="restart"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Economy</w:t>
            </w: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Scientific Research Methods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08"/>
            </w:tblGrid>
            <w:tr w:rsidR="0095605F" w:rsidRPr="00DA6F7E" w:rsidTr="00A01CFB">
              <w:trPr>
                <w:trHeight w:val="157"/>
              </w:trPr>
              <w:tc>
                <w:tcPr>
                  <w:tcW w:w="236" w:type="dxa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Economic Growth 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8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Economic Integration And The EU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3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Banking and Financial Institutions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26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Economic Policy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776227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Data Mining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580A9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Natural Resources and Environmental Economics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2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Industrial Economics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Business Administration</w:t>
            </w:r>
          </w:p>
        </w:tc>
        <w:tc>
          <w:tcPr>
            <w:tcW w:w="1415" w:type="dxa"/>
          </w:tcPr>
          <w:p w:rsidR="0095605F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Default="0095605F" w:rsidP="00A01CFB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95605F" w:rsidRPr="00DA6F7E" w:rsidRDefault="0095605F" w:rsidP="00A01CFB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DA6F7E">
              <w:rPr>
                <w:color w:val="000000" w:themeColor="text1"/>
                <w:sz w:val="22"/>
                <w:szCs w:val="22"/>
                <w:lang w:val="en-US"/>
              </w:rPr>
              <w:t>Auditing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Management Information Systems</w:t>
            </w:r>
          </w:p>
        </w:tc>
        <w:tc>
          <w:tcPr>
            <w:tcW w:w="1415" w:type="dxa"/>
          </w:tcPr>
          <w:p w:rsidR="0095605F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Default="0095605F" w:rsidP="00776227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776227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Marketing Research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 w:val="restart"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International Relations</w:t>
            </w: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  <w:r w:rsidRPr="00DA6F7E">
              <w:rPr>
                <w:color w:val="000000" w:themeColor="text1"/>
                <w:lang w:val="en-US"/>
              </w:rPr>
              <w:t>Eurasia in World Politics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5731A9" w:rsidP="008A76CC">
            <w:pPr>
              <w:pStyle w:val="Defaul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Balk</w:t>
            </w:r>
            <w:r w:rsidR="0095605F" w:rsidRPr="00DA6F7E">
              <w:rPr>
                <w:color w:val="000000" w:themeColor="text1"/>
                <w:lang w:val="en-US"/>
              </w:rPr>
              <w:t>ans in World Politics</w:t>
            </w: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/>
          </w:tcPr>
          <w:p w:rsidR="0095605F" w:rsidRPr="00DA6F7E" w:rsidRDefault="0095605F" w:rsidP="00E32B51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951ECC"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A6F7E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  <w:r w:rsidRPr="00DA6F7E">
              <w:rPr>
                <w:color w:val="000000" w:themeColor="text1"/>
                <w:lang w:val="en-US"/>
              </w:rPr>
              <w:t>History of Middle East</w:t>
            </w:r>
          </w:p>
          <w:p w:rsidR="0095605F" w:rsidRPr="00DA6F7E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40" w:type="dxa"/>
            <w:vMerge w:val="restart"/>
          </w:tcPr>
          <w:p w:rsidR="0095605F" w:rsidRDefault="0095605F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95605F" w:rsidRPr="00D444F0" w:rsidRDefault="005731A9" w:rsidP="00E32B51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Public </w:t>
            </w:r>
            <w:r w:rsidR="0095605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Finance</w:t>
            </w:r>
          </w:p>
        </w:tc>
        <w:tc>
          <w:tcPr>
            <w:tcW w:w="1415" w:type="dxa"/>
          </w:tcPr>
          <w:p w:rsidR="0095605F" w:rsidRPr="00951ECC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444F0" w:rsidRDefault="0095605F" w:rsidP="00D444F0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4F0">
              <w:rPr>
                <w:rFonts w:ascii="Times New Roman" w:hAnsi="Times New Roman" w:cs="Times New Roman"/>
                <w:sz w:val="24"/>
                <w:szCs w:val="24"/>
              </w:rPr>
              <w:t xml:space="preserve">Statistical </w:t>
            </w:r>
            <w:proofErr w:type="spellStart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 xml:space="preserve"> SPSS</w:t>
            </w:r>
          </w:p>
        </w:tc>
      </w:tr>
      <w:tr w:rsidR="0095605F" w:rsidRPr="00D444F0" w:rsidTr="0095605F">
        <w:trPr>
          <w:jc w:val="center"/>
        </w:trPr>
        <w:tc>
          <w:tcPr>
            <w:tcW w:w="1940" w:type="dxa"/>
            <w:vMerge/>
          </w:tcPr>
          <w:p w:rsidR="0095605F" w:rsidRDefault="0095605F" w:rsidP="00776227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FALL</w:t>
            </w:r>
          </w:p>
        </w:tc>
        <w:tc>
          <w:tcPr>
            <w:tcW w:w="3541" w:type="dxa"/>
          </w:tcPr>
          <w:p w:rsidR="0095605F" w:rsidRPr="00D444F0" w:rsidRDefault="0095605F" w:rsidP="00D444F0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>Welfare</w:t>
            </w:r>
            <w:proofErr w:type="spellEnd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4F0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</w:p>
        </w:tc>
      </w:tr>
    </w:tbl>
    <w:p w:rsidR="00150497" w:rsidRPr="00D444F0" w:rsidRDefault="00150497" w:rsidP="007762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36B9" w:rsidRDefault="00D936B9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5605F" w:rsidRPr="00D444F0" w:rsidRDefault="0095605F" w:rsidP="00D444F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09"/>
        <w:gridCol w:w="1415"/>
        <w:gridCol w:w="3317"/>
      </w:tblGrid>
      <w:tr w:rsidR="0095605F" w:rsidRPr="00DA6F7E" w:rsidTr="0095605F">
        <w:trPr>
          <w:jc w:val="center"/>
        </w:trPr>
        <w:tc>
          <w:tcPr>
            <w:tcW w:w="1909" w:type="dxa"/>
          </w:tcPr>
          <w:p w:rsidR="0095605F" w:rsidRPr="00E32B51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2B5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DEPARTMENT</w:t>
            </w:r>
          </w:p>
        </w:tc>
        <w:tc>
          <w:tcPr>
            <w:tcW w:w="1415" w:type="dxa"/>
          </w:tcPr>
          <w:p w:rsidR="0095605F" w:rsidRPr="00E32B51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32B5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SEMESTER</w:t>
            </w:r>
          </w:p>
        </w:tc>
        <w:tc>
          <w:tcPr>
            <w:tcW w:w="3317" w:type="dxa"/>
          </w:tcPr>
          <w:p w:rsidR="0095605F" w:rsidRPr="00E32B51" w:rsidRDefault="0095605F" w:rsidP="00E32B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E32B51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COURSE</w:t>
            </w:r>
          </w:p>
        </w:tc>
      </w:tr>
      <w:tr w:rsidR="0095605F" w:rsidRPr="00DA6F7E" w:rsidTr="0095605F">
        <w:trPr>
          <w:trHeight w:val="552"/>
          <w:jc w:val="center"/>
        </w:trPr>
        <w:tc>
          <w:tcPr>
            <w:tcW w:w="1909" w:type="dxa"/>
            <w:vMerge w:val="restart"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Political Sciences and Public Administration</w:t>
            </w:r>
          </w:p>
        </w:tc>
        <w:tc>
          <w:tcPr>
            <w:tcW w:w="1415" w:type="dxa"/>
          </w:tcPr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Democracy and Human Rights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D936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Contemporary Government Systems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D936B9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Management Ethics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 w:val="restart"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936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Economy</w:t>
            </w: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2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Political Economics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3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Regional Economics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1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Globalization And Economic Crises 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1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International Economic Institutions 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9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Money and Capital Markets 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6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D936B9">
                  <w:pPr>
                    <w:pStyle w:val="Default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 xml:space="preserve">Operational Research </w:t>
                  </w:r>
                </w:p>
              </w:tc>
            </w:tr>
          </w:tbl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45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3"/>
                      <w:szCs w:val="23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3"/>
                      <w:szCs w:val="23"/>
                      <w:lang w:val="en-US"/>
                    </w:rPr>
                    <w:t xml:space="preserve">Labor Economics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3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3"/>
                      <w:szCs w:val="23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3"/>
                      <w:szCs w:val="23"/>
                      <w:lang w:val="en-US"/>
                    </w:rPr>
                    <w:t xml:space="preserve">World Economy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2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3"/>
                      <w:szCs w:val="23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3"/>
                      <w:szCs w:val="23"/>
                      <w:lang w:val="en-US"/>
                    </w:rPr>
                    <w:t xml:space="preserve">Financial Economics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03"/>
            </w:tblGrid>
            <w:tr w:rsidR="0095605F" w:rsidRPr="00DA6F7E" w:rsidTr="00A01CFB">
              <w:trPr>
                <w:trHeight w:val="157"/>
              </w:trPr>
              <w:tc>
                <w:tcPr>
                  <w:tcW w:w="0" w:type="auto"/>
                </w:tcPr>
                <w:p w:rsidR="0095605F" w:rsidRPr="00DA6F7E" w:rsidRDefault="0095605F" w:rsidP="00A01CFB">
                  <w:pPr>
                    <w:pStyle w:val="Default"/>
                    <w:rPr>
                      <w:color w:val="000000" w:themeColor="text1"/>
                      <w:sz w:val="23"/>
                      <w:szCs w:val="23"/>
                      <w:lang w:val="en-US"/>
                    </w:rPr>
                  </w:pPr>
                  <w:r w:rsidRPr="00DA6F7E">
                    <w:rPr>
                      <w:color w:val="000000" w:themeColor="text1"/>
                      <w:sz w:val="23"/>
                      <w:szCs w:val="23"/>
                      <w:lang w:val="en-US"/>
                    </w:rPr>
                    <w:t xml:space="preserve">Economic Data Analysis </w:t>
                  </w:r>
                </w:p>
              </w:tc>
            </w:tr>
          </w:tbl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 w:val="restart"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Business Administration</w:t>
            </w: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A01CFB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  <w:r w:rsidRPr="00DA6F7E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 xml:space="preserve">Social Entrepreneurship 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A01CFB">
            <w:pPr>
              <w:pStyle w:val="Default"/>
              <w:rPr>
                <w:color w:val="000000" w:themeColor="text1"/>
                <w:lang w:val="en-US"/>
              </w:rPr>
            </w:pPr>
            <w:r w:rsidRPr="00DA6F7E">
              <w:rPr>
                <w:color w:val="000000" w:themeColor="text1"/>
                <w:lang w:val="en-US"/>
              </w:rPr>
              <w:t>Financial Statements Analysis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</w:tcPr>
          <w:p w:rsidR="0095605F" w:rsidRPr="00DA6F7E" w:rsidRDefault="0095605F" w:rsidP="00A01C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Management Information Systems</w:t>
            </w:r>
          </w:p>
        </w:tc>
        <w:tc>
          <w:tcPr>
            <w:tcW w:w="1415" w:type="dxa"/>
          </w:tcPr>
          <w:p w:rsidR="005731A9" w:rsidRDefault="005731A9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Pr="00DA6F7E" w:rsidRDefault="0095605F" w:rsidP="00A01CFB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lang w:val="en-US"/>
              </w:rPr>
              <w:t>Customer Relationship Management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</w:tcPr>
          <w:p w:rsidR="0095605F" w:rsidRDefault="0095605F" w:rsidP="00DA7675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95605F" w:rsidRPr="00DA6F7E" w:rsidRDefault="005731A9" w:rsidP="00DA767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Public </w:t>
            </w:r>
            <w:bookmarkStart w:id="0" w:name="_GoBack"/>
            <w:bookmarkEnd w:id="0"/>
            <w:r w:rsidR="0095605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Finance</w:t>
            </w:r>
          </w:p>
        </w:tc>
        <w:tc>
          <w:tcPr>
            <w:tcW w:w="1415" w:type="dxa"/>
          </w:tcPr>
          <w:p w:rsidR="0095605F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Default="0095605F" w:rsidP="00DA7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95605F" w:rsidRPr="00DA6F7E" w:rsidRDefault="0095605F" w:rsidP="00DA76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A6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Current Fiscal Issues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 w:val="restart"/>
          </w:tcPr>
          <w:p w:rsidR="0095605F" w:rsidRDefault="0095605F" w:rsidP="00F837F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</w:p>
          <w:p w:rsidR="0095605F" w:rsidRPr="00DA6F7E" w:rsidRDefault="0095605F" w:rsidP="00F837F7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International Relations</w:t>
            </w:r>
          </w:p>
        </w:tc>
        <w:tc>
          <w:tcPr>
            <w:tcW w:w="1415" w:type="dxa"/>
          </w:tcPr>
          <w:p w:rsidR="0095605F" w:rsidRDefault="0095605F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</w:p>
          <w:p w:rsidR="0095605F" w:rsidRPr="00DA6F7E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  <w:r w:rsidRPr="00DA6F7E">
              <w:rPr>
                <w:color w:val="000000" w:themeColor="text1"/>
                <w:lang w:val="en-US"/>
              </w:rPr>
              <w:t>Politics and Literature</w:t>
            </w:r>
          </w:p>
        </w:tc>
      </w:tr>
      <w:tr w:rsidR="0095605F" w:rsidRPr="00DA6F7E" w:rsidTr="0095605F">
        <w:trPr>
          <w:jc w:val="center"/>
        </w:trPr>
        <w:tc>
          <w:tcPr>
            <w:tcW w:w="1909" w:type="dxa"/>
            <w:vMerge/>
          </w:tcPr>
          <w:p w:rsidR="0095605F" w:rsidRPr="00DA6F7E" w:rsidRDefault="0095605F" w:rsidP="00D936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5" w:type="dxa"/>
          </w:tcPr>
          <w:p w:rsidR="0095605F" w:rsidRDefault="0095605F">
            <w:r w:rsidRPr="006509B1">
              <w:rPr>
                <w:rFonts w:ascii="Times New Roman" w:hAnsi="Times New Roman" w:cs="Times New Roman"/>
                <w:color w:val="000000" w:themeColor="text1"/>
                <w:lang w:val="en-US"/>
              </w:rPr>
              <w:t>SPRING</w:t>
            </w:r>
          </w:p>
        </w:tc>
        <w:tc>
          <w:tcPr>
            <w:tcW w:w="3317" w:type="dxa"/>
          </w:tcPr>
          <w:p w:rsidR="0095605F" w:rsidRPr="00DA6F7E" w:rsidRDefault="0095605F" w:rsidP="008A76CC">
            <w:pPr>
              <w:pStyle w:val="Default"/>
              <w:rPr>
                <w:color w:val="000000" w:themeColor="text1"/>
                <w:lang w:val="en-US"/>
              </w:rPr>
            </w:pPr>
            <w:r w:rsidRPr="00DA6F7E">
              <w:rPr>
                <w:color w:val="000000" w:themeColor="text1"/>
                <w:lang w:val="en-US"/>
              </w:rPr>
              <w:t>Ideology, Utopia and Dystopia</w:t>
            </w:r>
          </w:p>
        </w:tc>
      </w:tr>
    </w:tbl>
    <w:p w:rsidR="00D936B9" w:rsidRPr="00DA6F7E" w:rsidRDefault="00D936B9" w:rsidP="00D936B9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D936B9" w:rsidRPr="00DA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25B"/>
    <w:rsid w:val="00024752"/>
    <w:rsid w:val="000429AD"/>
    <w:rsid w:val="000C3160"/>
    <w:rsid w:val="000C474C"/>
    <w:rsid w:val="000C6F39"/>
    <w:rsid w:val="00150497"/>
    <w:rsid w:val="001E304A"/>
    <w:rsid w:val="00227803"/>
    <w:rsid w:val="00246C84"/>
    <w:rsid w:val="00265F06"/>
    <w:rsid w:val="00273A28"/>
    <w:rsid w:val="002C093E"/>
    <w:rsid w:val="002C4579"/>
    <w:rsid w:val="00343C2A"/>
    <w:rsid w:val="00360150"/>
    <w:rsid w:val="00372F98"/>
    <w:rsid w:val="00385992"/>
    <w:rsid w:val="00390419"/>
    <w:rsid w:val="003B2D4E"/>
    <w:rsid w:val="004C2401"/>
    <w:rsid w:val="005361EF"/>
    <w:rsid w:val="00543CA1"/>
    <w:rsid w:val="00556EFE"/>
    <w:rsid w:val="005731A9"/>
    <w:rsid w:val="00580A9F"/>
    <w:rsid w:val="005B15E4"/>
    <w:rsid w:val="005B7350"/>
    <w:rsid w:val="005D365F"/>
    <w:rsid w:val="006E7880"/>
    <w:rsid w:val="00776227"/>
    <w:rsid w:val="00807A10"/>
    <w:rsid w:val="00837BB7"/>
    <w:rsid w:val="008C0512"/>
    <w:rsid w:val="008C631F"/>
    <w:rsid w:val="0095605F"/>
    <w:rsid w:val="00AB61FA"/>
    <w:rsid w:val="00B73578"/>
    <w:rsid w:val="00BC3299"/>
    <w:rsid w:val="00C26B98"/>
    <w:rsid w:val="00C5403F"/>
    <w:rsid w:val="00C73BD4"/>
    <w:rsid w:val="00CA4B96"/>
    <w:rsid w:val="00CB3277"/>
    <w:rsid w:val="00D35258"/>
    <w:rsid w:val="00D44277"/>
    <w:rsid w:val="00D444F0"/>
    <w:rsid w:val="00D76FA9"/>
    <w:rsid w:val="00D936B9"/>
    <w:rsid w:val="00DA6F7E"/>
    <w:rsid w:val="00DD5BF9"/>
    <w:rsid w:val="00DF5C54"/>
    <w:rsid w:val="00E32B51"/>
    <w:rsid w:val="00E57EFD"/>
    <w:rsid w:val="00E6225B"/>
    <w:rsid w:val="00EF104D"/>
    <w:rsid w:val="00F52B22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76227"/>
    <w:pPr>
      <w:autoSpaceDE w:val="0"/>
      <w:autoSpaceDN w:val="0"/>
      <w:adjustRightInd w:val="0"/>
      <w:spacing w:after="180"/>
      <w:ind w:left="72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customStyle="1" w:styleId="Default">
    <w:name w:val="Default"/>
    <w:rsid w:val="00246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6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776227"/>
    <w:pPr>
      <w:autoSpaceDE w:val="0"/>
      <w:autoSpaceDN w:val="0"/>
      <w:adjustRightInd w:val="0"/>
      <w:spacing w:after="180"/>
      <w:ind w:left="720"/>
    </w:pPr>
    <w:rPr>
      <w:rFonts w:ascii="Verdana" w:eastAsia="Times New Roman" w:hAnsi="Verdana" w:cs="Times New Roman"/>
      <w:sz w:val="24"/>
      <w:szCs w:val="24"/>
      <w:lang w:val="en-US" w:eastAsia="tr-TR"/>
    </w:rPr>
  </w:style>
  <w:style w:type="paragraph" w:customStyle="1" w:styleId="Default">
    <w:name w:val="Default"/>
    <w:rsid w:val="00246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104</cp:revision>
  <dcterms:created xsi:type="dcterms:W3CDTF">2019-03-11T11:10:00Z</dcterms:created>
  <dcterms:modified xsi:type="dcterms:W3CDTF">2019-04-02T08:06:00Z</dcterms:modified>
</cp:coreProperties>
</file>